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76" w:rsidRDefault="00E83076" w:rsidP="00E8307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E2E9F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            Туган тел әдәбияты</w:t>
      </w:r>
    </w:p>
    <w:p w:rsidR="00E83076" w:rsidRPr="004E0AD9" w:rsidRDefault="00E83076" w:rsidP="00E8307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027"/>
        <w:gridCol w:w="3510"/>
        <w:gridCol w:w="2976"/>
        <w:gridCol w:w="2659"/>
      </w:tblGrid>
      <w:tr w:rsidR="00E83076" w:rsidRPr="00777E22" w:rsidTr="003859F4">
        <w:tc>
          <w:tcPr>
            <w:tcW w:w="1027" w:type="dxa"/>
          </w:tcPr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510" w:type="dxa"/>
          </w:tcPr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976" w:type="dxa"/>
          </w:tcPr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E83076" w:rsidRPr="00B8398D" w:rsidTr="003859F4">
        <w:tc>
          <w:tcPr>
            <w:tcW w:w="1027" w:type="dxa"/>
          </w:tcPr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10" w:type="dxa"/>
          </w:tcPr>
          <w:p w:rsidR="00E83076" w:rsidRDefault="00E83076" w:rsidP="003859F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Г.Гыйльманов</w:t>
            </w:r>
            <w:r w:rsidRPr="008D009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.  </w:t>
            </w:r>
            <w:r w:rsidRPr="008D0092">
              <w:rPr>
                <w:rFonts w:ascii="Times New Roman" w:hAnsi="Times New Roman"/>
                <w:sz w:val="20"/>
                <w:szCs w:val="20"/>
                <w:lang w:val="tt-RU" w:eastAsia="ru-RU"/>
              </w:rPr>
              <w:t>«Язмышның туган көне» хикәясе. Эчтәлек: вакыйга, күренеш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, яшерен эчтәлек.. Конфликт.</w:t>
            </w:r>
          </w:p>
          <w:p w:rsidR="00E83076" w:rsidRPr="0066569B" w:rsidRDefault="00E83076" w:rsidP="003859F4">
            <w:pP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9B68C5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Г. Гильманов “Язмышның туган көне”</w:t>
            </w:r>
          </w:p>
        </w:tc>
        <w:tc>
          <w:tcPr>
            <w:tcW w:w="2976" w:type="dxa"/>
          </w:tcPr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124-130б.</w:t>
            </w:r>
          </w:p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130 биттәге сорауларны укы, җавап әзерлә</w:t>
            </w:r>
          </w:p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3076" w:rsidRPr="00B8398D" w:rsidTr="003859F4">
        <w:tc>
          <w:tcPr>
            <w:tcW w:w="1027" w:type="dxa"/>
          </w:tcPr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3510" w:type="dxa"/>
          </w:tcPr>
          <w:p w:rsidR="00E83076" w:rsidRDefault="00E83076" w:rsidP="003859F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Г.Гыйльманов</w:t>
            </w:r>
            <w:r w:rsidRPr="008D009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.  </w:t>
            </w:r>
            <w:r w:rsidRPr="008D0092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«Язмышның туган көне» хикәясе. Эчтәлек: вакыйга,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сюжет.</w:t>
            </w:r>
          </w:p>
          <w:p w:rsidR="00E83076" w:rsidRPr="00C25A2A" w:rsidRDefault="00E83076" w:rsidP="003859F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9B68C5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Г. Гильманов “Язмышның туган көне”</w:t>
            </w:r>
          </w:p>
        </w:tc>
        <w:tc>
          <w:tcPr>
            <w:tcW w:w="2976" w:type="dxa"/>
          </w:tcPr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(130- 136б.).</w:t>
            </w:r>
          </w:p>
          <w:p w:rsidR="00E83076" w:rsidRPr="006E196F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hyperlink r:id="rId5" w:history="1">
              <w:r w:rsidRPr="006E196F">
                <w:rPr>
                  <w:rStyle w:val="a4"/>
                  <w:lang w:val="tt-RU"/>
                </w:rPr>
                <w:t>https://cloud.mail.ru/public/2Qn6/4BWs56E1r</w:t>
              </w:r>
            </w:hyperlink>
          </w:p>
        </w:tc>
        <w:tc>
          <w:tcPr>
            <w:tcW w:w="2659" w:type="dxa"/>
          </w:tcPr>
          <w:p w:rsidR="00E83076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Д-тән 136 биттәге 1-4 сораулар ( анализ өчен) Зөһрәнең фикере үзгәрдеме? Ни өчен, аңлат.</w:t>
            </w:r>
          </w:p>
          <w:p w:rsidR="00E83076" w:rsidRPr="00777E22" w:rsidRDefault="00E83076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эл.почта аша җибәрергә).</w:t>
            </w:r>
          </w:p>
        </w:tc>
      </w:tr>
    </w:tbl>
    <w:p w:rsidR="00371F07" w:rsidRDefault="00371F07"/>
    <w:sectPr w:rsidR="00371F07" w:rsidSect="0037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076"/>
    <w:rsid w:val="00371F07"/>
    <w:rsid w:val="00E8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30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Qn6/4BWs56E1r" TargetMode="External"/><Relationship Id="rId4" Type="http://schemas.openxmlformats.org/officeDocument/2006/relationships/hyperlink" Target="https://cloud.mail.ru/public/3f7S/3Y4irW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>Romeo1994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2020-04-18T18:23:00Z</dcterms:created>
  <dcterms:modified xsi:type="dcterms:W3CDTF">2020-04-18T18:23:00Z</dcterms:modified>
</cp:coreProperties>
</file>